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AE" w:rsidRPr="00282CB1" w:rsidRDefault="00AB6DAE" w:rsidP="00AB6DAE">
      <w:pPr>
        <w:jc w:val="center"/>
        <w:rPr>
          <w:b/>
        </w:rPr>
      </w:pPr>
      <w:bookmarkStart w:id="0" w:name="_GoBack"/>
      <w:bookmarkEnd w:id="0"/>
      <w:r w:rsidRPr="00282CB1">
        <w:rPr>
          <w:b/>
        </w:rPr>
        <w:t>HemisFair Park Area Redevelopment Corporation</w:t>
      </w:r>
    </w:p>
    <w:p w:rsidR="00AB6DAE" w:rsidRPr="00282CB1" w:rsidRDefault="00AB6DAE" w:rsidP="00AB6DAE">
      <w:pPr>
        <w:jc w:val="center"/>
        <w:rPr>
          <w:b/>
        </w:rPr>
      </w:pPr>
      <w:r w:rsidRPr="00282CB1">
        <w:rPr>
          <w:b/>
        </w:rPr>
        <w:t>Board of Directors Monthly Meeting</w:t>
      </w:r>
    </w:p>
    <w:p w:rsidR="00AB6DAE" w:rsidRPr="00282CB1" w:rsidRDefault="00AB6DAE" w:rsidP="00AB6DAE">
      <w:pPr>
        <w:jc w:val="center"/>
        <w:rPr>
          <w:b/>
        </w:rPr>
      </w:pPr>
      <w:r w:rsidRPr="00282CB1">
        <w:rPr>
          <w:b/>
        </w:rPr>
        <w:t xml:space="preserve">Henry B Gonzalez Convention Center </w:t>
      </w:r>
    </w:p>
    <w:p w:rsidR="00AB6DAE" w:rsidRPr="00282CB1" w:rsidRDefault="00AB6DAE" w:rsidP="00AB6DAE">
      <w:pPr>
        <w:jc w:val="center"/>
        <w:rPr>
          <w:b/>
        </w:rPr>
      </w:pPr>
      <w:r w:rsidRPr="00282CB1">
        <w:rPr>
          <w:b/>
        </w:rPr>
        <w:t>Executive Assembly Conference Center</w:t>
      </w:r>
    </w:p>
    <w:p w:rsidR="00AB6DAE" w:rsidRPr="00282CB1" w:rsidRDefault="00AB6DAE" w:rsidP="00AB6DAE">
      <w:pPr>
        <w:jc w:val="center"/>
        <w:rPr>
          <w:b/>
        </w:rPr>
      </w:pPr>
      <w:r w:rsidRPr="00282CB1">
        <w:rPr>
          <w:b/>
        </w:rPr>
        <w:t>San Antonio, TX 78205</w:t>
      </w:r>
    </w:p>
    <w:p w:rsidR="00AB6DAE" w:rsidRPr="00282CB1" w:rsidRDefault="0043695B" w:rsidP="00AB6DAE">
      <w:pPr>
        <w:jc w:val="center"/>
        <w:outlineLvl w:val="0"/>
        <w:rPr>
          <w:b/>
        </w:rPr>
      </w:pPr>
      <w:r>
        <w:rPr>
          <w:b/>
        </w:rPr>
        <w:t>March 9</w:t>
      </w:r>
      <w:r w:rsidR="00AB6DAE" w:rsidRPr="00282CB1">
        <w:rPr>
          <w:b/>
        </w:rPr>
        <w:t>, 2012</w:t>
      </w:r>
    </w:p>
    <w:p w:rsidR="00AB6DAE" w:rsidRPr="00282CB1" w:rsidRDefault="00AB6DAE" w:rsidP="00AB6DAE">
      <w:pPr>
        <w:jc w:val="center"/>
        <w:outlineLvl w:val="0"/>
        <w:rPr>
          <w:b/>
        </w:rPr>
      </w:pPr>
      <w:r w:rsidRPr="00282CB1">
        <w:rPr>
          <w:b/>
        </w:rPr>
        <w:t>8 a.m. – 10 a.m.</w:t>
      </w:r>
    </w:p>
    <w:p w:rsidR="00AB6DAE" w:rsidRPr="00282CB1" w:rsidRDefault="00AB6DAE" w:rsidP="00AB6DAE">
      <w:pPr>
        <w:tabs>
          <w:tab w:val="left" w:pos="7827"/>
        </w:tabs>
      </w:pPr>
      <w:r w:rsidRPr="00282CB1">
        <w:tab/>
      </w:r>
    </w:p>
    <w:p w:rsidR="00AB6DAE" w:rsidRPr="00282CB1" w:rsidRDefault="00AB6DAE" w:rsidP="00AB6DAE">
      <w:r w:rsidRPr="00CA7CD9">
        <w:rPr>
          <w:b/>
        </w:rPr>
        <w:t>Board Attendance:</w:t>
      </w:r>
      <w:r w:rsidRPr="00CA7CD9">
        <w:t xml:space="preserve"> Paul Foster, </w:t>
      </w:r>
      <w:r w:rsidR="0043695B">
        <w:t xml:space="preserve">Gini Garcia, Xavier Gonzalez, </w:t>
      </w:r>
      <w:r w:rsidRPr="00CA7CD9">
        <w:t xml:space="preserve">Debra Guerrero, </w:t>
      </w:r>
      <w:r w:rsidR="0043695B">
        <w:t>Ashley Hixon</w:t>
      </w:r>
      <w:r w:rsidRPr="00CA7CD9">
        <w:t>, Sue Ann Pemberton, Rod Radle, Bill Shown, and Madison Smith.</w:t>
      </w:r>
    </w:p>
    <w:p w:rsidR="00AB6DAE" w:rsidRPr="00282CB1" w:rsidRDefault="00AB6DAE" w:rsidP="00AB6DAE"/>
    <w:p w:rsidR="00AB6DAE" w:rsidRPr="00CA7CD9" w:rsidRDefault="00AB6DAE" w:rsidP="00AB6DAE">
      <w:r w:rsidRPr="00282CB1">
        <w:rPr>
          <w:b/>
        </w:rPr>
        <w:t xml:space="preserve">HPARC </w:t>
      </w:r>
      <w:r w:rsidRPr="00CA7CD9">
        <w:rPr>
          <w:b/>
        </w:rPr>
        <w:t>Staff/Volunteer Attendance:</w:t>
      </w:r>
      <w:r w:rsidRPr="00CA7CD9">
        <w:t xml:space="preserve"> Andres Andujar, Omar Gonzalez, </w:t>
      </w:r>
      <w:r w:rsidR="0043695B">
        <w:t>Rachel Holland, Ron Schappaugh</w:t>
      </w:r>
      <w:r>
        <w:t xml:space="preserve">, </w:t>
      </w:r>
      <w:r w:rsidRPr="00CA7CD9">
        <w:t>and Celine Thomasson</w:t>
      </w:r>
      <w:r>
        <w:t>.</w:t>
      </w:r>
    </w:p>
    <w:p w:rsidR="00AB6DAE" w:rsidRPr="00CA7CD9" w:rsidRDefault="00AB6DAE" w:rsidP="00AB6DAE"/>
    <w:p w:rsidR="00AB6DAE" w:rsidRPr="00CA7CD9" w:rsidRDefault="00AB6DAE" w:rsidP="00AB6DAE">
      <w:r w:rsidRPr="00CA7CD9">
        <w:rPr>
          <w:b/>
        </w:rPr>
        <w:t xml:space="preserve">COSA Attendance: </w:t>
      </w:r>
      <w:r w:rsidRPr="00CA7CD9">
        <w:t>Lori Houston</w:t>
      </w:r>
    </w:p>
    <w:p w:rsidR="00AB6DAE" w:rsidRPr="00CA7CD9" w:rsidRDefault="00AB6DAE" w:rsidP="00AB6DAE"/>
    <w:p w:rsidR="00AB6DAE" w:rsidRPr="00282CB1" w:rsidRDefault="00AB6DAE" w:rsidP="00AB6DAE">
      <w:r w:rsidRPr="00CA7CD9">
        <w:rPr>
          <w:b/>
        </w:rPr>
        <w:t>Additional Attendance:</w:t>
      </w:r>
      <w:r w:rsidRPr="00CA7CD9">
        <w:t xml:space="preserve"> </w:t>
      </w:r>
      <w:r w:rsidR="0043695B">
        <w:t>RL Whynot</w:t>
      </w:r>
      <w:r w:rsidRPr="00CA7CD9">
        <w:t xml:space="preserve"> (San Antonio Conservation Society), L</w:t>
      </w:r>
      <w:r w:rsidR="0043695B">
        <w:t xml:space="preserve">ance Aaron (US-Mexico Platform), </w:t>
      </w:r>
      <w:r w:rsidRPr="00CA7CD9">
        <w:t xml:space="preserve">Marisa Ahuja (Instituto Cultural de Mexico), </w:t>
      </w:r>
      <w:r w:rsidR="0043695B">
        <w:t>Blanca Uribe</w:t>
      </w:r>
      <w:r w:rsidRPr="00CA7CD9">
        <w:t xml:space="preserve"> (Women’s Pavilion), </w:t>
      </w:r>
      <w:r w:rsidR="0043695B">
        <w:t xml:space="preserve">Joan Gaither (San Antonio Conservation Society), </w:t>
      </w:r>
      <w:r w:rsidRPr="00CA7CD9">
        <w:t xml:space="preserve">Mark Sullivan (Texpo), Aaron Parks (UTSA-Institute of Texan Cultures), </w:t>
      </w:r>
      <w:r w:rsidR="0043695B">
        <w:t>Karl Baker</w:t>
      </w:r>
      <w:r w:rsidRPr="00CA7CD9">
        <w:t xml:space="preserve"> (</w:t>
      </w:r>
      <w:r>
        <w:t xml:space="preserve">Golden Steves) </w:t>
      </w:r>
      <w:r w:rsidRPr="00CA7CD9">
        <w:t>and Sonia Jimenez (Ximenes &amp; Associates).</w:t>
      </w:r>
    </w:p>
    <w:p w:rsidR="0043695B" w:rsidRPr="0043695B" w:rsidRDefault="0043695B" w:rsidP="0043695B">
      <w:pPr>
        <w:contextualSpacing/>
      </w:pPr>
    </w:p>
    <w:p w:rsidR="0043695B" w:rsidRDefault="0043695B" w:rsidP="0043695B">
      <w:pPr>
        <w:numPr>
          <w:ilvl w:val="0"/>
          <w:numId w:val="2"/>
        </w:numPr>
        <w:ind w:left="360"/>
        <w:contextualSpacing/>
        <w:rPr>
          <w:b/>
          <w:bCs/>
        </w:rPr>
      </w:pPr>
      <w:r>
        <w:rPr>
          <w:b/>
          <w:bCs/>
        </w:rPr>
        <w:t>Call to Order</w:t>
      </w:r>
    </w:p>
    <w:p w:rsidR="0043695B" w:rsidRPr="0043695B" w:rsidRDefault="0043695B" w:rsidP="0043695B">
      <w:pPr>
        <w:spacing w:after="120"/>
        <w:rPr>
          <w:bCs/>
        </w:rPr>
      </w:pPr>
      <w:r w:rsidRPr="0043695B">
        <w:rPr>
          <w:bCs/>
        </w:rPr>
        <w:t>Madison Smith, HPARC President, called the meeting to order at approximately 8:06 a.m.</w:t>
      </w:r>
    </w:p>
    <w:p w:rsidR="0043695B" w:rsidRDefault="0043695B" w:rsidP="0043695B">
      <w:pPr>
        <w:numPr>
          <w:ilvl w:val="0"/>
          <w:numId w:val="2"/>
        </w:numPr>
        <w:ind w:left="360"/>
        <w:contextualSpacing/>
        <w:rPr>
          <w:b/>
          <w:bCs/>
        </w:rPr>
      </w:pPr>
      <w:r w:rsidRPr="0043695B">
        <w:rPr>
          <w:b/>
          <w:bCs/>
        </w:rPr>
        <w:t>Approval of the February 10</w:t>
      </w:r>
      <w:r>
        <w:rPr>
          <w:b/>
          <w:bCs/>
        </w:rPr>
        <w:t>, 2012 Meeting Notes</w:t>
      </w:r>
    </w:p>
    <w:p w:rsidR="0043695B" w:rsidRPr="0043695B" w:rsidRDefault="0043695B" w:rsidP="0043695B">
      <w:pPr>
        <w:spacing w:after="120"/>
        <w:rPr>
          <w:bCs/>
        </w:rPr>
      </w:pPr>
      <w:r w:rsidRPr="0043695B">
        <w:rPr>
          <w:bCs/>
        </w:rPr>
        <w:t xml:space="preserve">Mr. Smith asked if there were any comments on the meeting notes from last month’s meeting. There were none. Rod Radle made a motion to approve them as </w:t>
      </w:r>
      <w:r w:rsidR="00900A43" w:rsidRPr="0043695B">
        <w:rPr>
          <w:bCs/>
        </w:rPr>
        <w:t>written</w:t>
      </w:r>
      <w:r w:rsidRPr="0043695B">
        <w:rPr>
          <w:bCs/>
        </w:rPr>
        <w:t xml:space="preserve"> and Paul Foster seconded the motion. The motion passed.  </w:t>
      </w:r>
    </w:p>
    <w:p w:rsidR="0043695B" w:rsidRPr="0043695B" w:rsidRDefault="0043695B" w:rsidP="0043695B">
      <w:pPr>
        <w:numPr>
          <w:ilvl w:val="0"/>
          <w:numId w:val="2"/>
        </w:numPr>
        <w:ind w:left="360"/>
        <w:contextualSpacing/>
        <w:rPr>
          <w:b/>
          <w:bCs/>
        </w:rPr>
      </w:pPr>
      <w:r w:rsidRPr="0043695B">
        <w:rPr>
          <w:b/>
          <w:bCs/>
        </w:rPr>
        <w:t>Chief Executive Officer Report</w:t>
      </w:r>
    </w:p>
    <w:p w:rsidR="0043695B" w:rsidRPr="0043695B" w:rsidRDefault="0043695B" w:rsidP="0043695B">
      <w:pPr>
        <w:spacing w:after="120"/>
        <w:rPr>
          <w:bCs/>
        </w:rPr>
      </w:pPr>
      <w:r w:rsidRPr="0043695B">
        <w:rPr>
          <w:bCs/>
        </w:rPr>
        <w:t>Andres Andujar, HPARC CEO</w:t>
      </w:r>
      <w:r>
        <w:rPr>
          <w:bCs/>
        </w:rPr>
        <w:t>,</w:t>
      </w:r>
      <w:r w:rsidRPr="0043695B">
        <w:rPr>
          <w:bCs/>
        </w:rPr>
        <w:t xml:space="preserve"> reported </w:t>
      </w:r>
      <w:r w:rsidR="00D23B16">
        <w:rPr>
          <w:bCs/>
        </w:rPr>
        <w:t xml:space="preserve">that </w:t>
      </w:r>
      <w:r w:rsidRPr="0043695B">
        <w:rPr>
          <w:bCs/>
        </w:rPr>
        <w:t xml:space="preserve">work continues on the </w:t>
      </w:r>
      <w:r w:rsidR="00D23B16">
        <w:rPr>
          <w:bCs/>
        </w:rPr>
        <w:t>C</w:t>
      </w:r>
      <w:r w:rsidR="00D23B16" w:rsidRPr="0043695B">
        <w:rPr>
          <w:bCs/>
        </w:rPr>
        <w:t xml:space="preserve">omplete </w:t>
      </w:r>
      <w:r w:rsidR="00D23B16">
        <w:rPr>
          <w:bCs/>
        </w:rPr>
        <w:t>S</w:t>
      </w:r>
      <w:r w:rsidRPr="0043695B">
        <w:rPr>
          <w:bCs/>
        </w:rPr>
        <w:t xml:space="preserve">treets project. The second </w:t>
      </w:r>
      <w:r w:rsidR="00D23B16">
        <w:rPr>
          <w:bCs/>
        </w:rPr>
        <w:t xml:space="preserve">Complete Streets </w:t>
      </w:r>
      <w:r w:rsidRPr="0043695B">
        <w:rPr>
          <w:bCs/>
        </w:rPr>
        <w:t>public meeting was held on Tuesday</w:t>
      </w:r>
      <w:r w:rsidR="00D23B16">
        <w:rPr>
          <w:bCs/>
        </w:rPr>
        <w:t xml:space="preserve">, </w:t>
      </w:r>
      <w:r w:rsidR="00C23919">
        <w:rPr>
          <w:bCs/>
        </w:rPr>
        <w:t>March 6</w:t>
      </w:r>
      <w:r w:rsidR="00C23919" w:rsidRPr="00913F2D">
        <w:rPr>
          <w:bCs/>
          <w:vertAlign w:val="superscript"/>
        </w:rPr>
        <w:t>th</w:t>
      </w:r>
      <w:r w:rsidRPr="0043695B">
        <w:rPr>
          <w:bCs/>
        </w:rPr>
        <w:t xml:space="preserve"> at the Institute of Texan Cultures </w:t>
      </w:r>
      <w:r w:rsidR="00D23B16">
        <w:rPr>
          <w:bCs/>
        </w:rPr>
        <w:t>with</w:t>
      </w:r>
      <w:r w:rsidR="00C23919">
        <w:rPr>
          <w:bCs/>
        </w:rPr>
        <w:t xml:space="preserve"> approximately </w:t>
      </w:r>
      <w:r w:rsidRPr="0043695B">
        <w:rPr>
          <w:bCs/>
        </w:rPr>
        <w:t xml:space="preserve">200 people </w:t>
      </w:r>
      <w:r w:rsidR="00D23B16">
        <w:rPr>
          <w:bCs/>
        </w:rPr>
        <w:t xml:space="preserve">in </w:t>
      </w:r>
      <w:r w:rsidRPr="0043695B">
        <w:rPr>
          <w:bCs/>
        </w:rPr>
        <w:t>attend</w:t>
      </w:r>
      <w:r w:rsidR="00D23B16">
        <w:rPr>
          <w:bCs/>
        </w:rPr>
        <w:t>ance</w:t>
      </w:r>
      <w:r w:rsidRPr="0043695B">
        <w:rPr>
          <w:bCs/>
        </w:rPr>
        <w:t xml:space="preserve">. The meeting also included updates on the Downtown Transportation Study and the Market Street realignment. MIG, the firm leading the </w:t>
      </w:r>
      <w:r w:rsidR="00D23B16">
        <w:rPr>
          <w:bCs/>
        </w:rPr>
        <w:t>C</w:t>
      </w:r>
      <w:r w:rsidRPr="0043695B">
        <w:rPr>
          <w:bCs/>
        </w:rPr>
        <w:t xml:space="preserve">omplete </w:t>
      </w:r>
      <w:r w:rsidR="00D23B16">
        <w:rPr>
          <w:bCs/>
        </w:rPr>
        <w:t>S</w:t>
      </w:r>
      <w:r w:rsidRPr="0043695B">
        <w:rPr>
          <w:bCs/>
        </w:rPr>
        <w:t xml:space="preserve">treet effort, is </w:t>
      </w:r>
      <w:r w:rsidR="00D23B16">
        <w:rPr>
          <w:bCs/>
        </w:rPr>
        <w:t xml:space="preserve">also </w:t>
      </w:r>
      <w:r w:rsidRPr="0043695B">
        <w:rPr>
          <w:bCs/>
        </w:rPr>
        <w:t xml:space="preserve">on the team for Market Street. The biggest issue for both the </w:t>
      </w:r>
      <w:r w:rsidR="00D23B16">
        <w:rPr>
          <w:bCs/>
        </w:rPr>
        <w:t>C</w:t>
      </w:r>
      <w:r w:rsidRPr="0043695B">
        <w:rPr>
          <w:bCs/>
        </w:rPr>
        <w:t xml:space="preserve">omplete </w:t>
      </w:r>
      <w:r w:rsidR="00D23B16">
        <w:rPr>
          <w:bCs/>
        </w:rPr>
        <w:t>S</w:t>
      </w:r>
      <w:r w:rsidRPr="0043695B">
        <w:rPr>
          <w:bCs/>
        </w:rPr>
        <w:t xml:space="preserve">treets and the Market Street realignment is the massive amount of underground utilities. </w:t>
      </w:r>
    </w:p>
    <w:p w:rsidR="00C23919" w:rsidRDefault="0043695B" w:rsidP="0043695B">
      <w:pPr>
        <w:spacing w:after="120"/>
        <w:rPr>
          <w:bCs/>
        </w:rPr>
      </w:pPr>
      <w:r w:rsidRPr="0043695B">
        <w:rPr>
          <w:bCs/>
        </w:rPr>
        <w:t xml:space="preserve">HPARC and the City are progressing to the next level of discussion with the </w:t>
      </w:r>
      <w:r w:rsidR="00D23B16">
        <w:rPr>
          <w:bCs/>
        </w:rPr>
        <w:t>F</w:t>
      </w:r>
      <w:r w:rsidRPr="0043695B">
        <w:rPr>
          <w:bCs/>
        </w:rPr>
        <w:t xml:space="preserve">ederal </w:t>
      </w:r>
      <w:r w:rsidR="00D23B16">
        <w:rPr>
          <w:bCs/>
        </w:rPr>
        <w:t>G</w:t>
      </w:r>
      <w:r w:rsidRPr="0043695B">
        <w:rPr>
          <w:bCs/>
        </w:rPr>
        <w:t xml:space="preserve">overnment regarding the funding of the courthouse swap for the former SAPD building. </w:t>
      </w:r>
    </w:p>
    <w:p w:rsidR="0043695B" w:rsidRPr="0043695B" w:rsidRDefault="0043695B" w:rsidP="0043695B">
      <w:pPr>
        <w:spacing w:after="120"/>
        <w:rPr>
          <w:bCs/>
        </w:rPr>
      </w:pPr>
      <w:r w:rsidRPr="0043695B">
        <w:rPr>
          <w:bCs/>
        </w:rPr>
        <w:t>Mr. Andujar concluded by thanking Philip</w:t>
      </w:r>
      <w:r w:rsidR="00C23919">
        <w:rPr>
          <w:bCs/>
        </w:rPr>
        <w:t>p</w:t>
      </w:r>
      <w:r w:rsidRPr="0043695B">
        <w:rPr>
          <w:bCs/>
        </w:rPr>
        <w:t xml:space="preserve">a Martinez </w:t>
      </w:r>
      <w:r w:rsidR="00C23919" w:rsidRPr="0043695B">
        <w:rPr>
          <w:bCs/>
        </w:rPr>
        <w:t>B</w:t>
      </w:r>
      <w:r w:rsidR="00C23919">
        <w:rPr>
          <w:bCs/>
        </w:rPr>
        <w:t>e</w:t>
      </w:r>
      <w:r w:rsidR="00C23919" w:rsidRPr="0043695B">
        <w:rPr>
          <w:bCs/>
        </w:rPr>
        <w:t xml:space="preserve">rrier </w:t>
      </w:r>
      <w:r w:rsidRPr="0043695B">
        <w:rPr>
          <w:bCs/>
        </w:rPr>
        <w:t xml:space="preserve">for her service as an intern. </w:t>
      </w:r>
    </w:p>
    <w:p w:rsidR="0043695B" w:rsidRPr="0043695B" w:rsidRDefault="0043695B" w:rsidP="0043695B">
      <w:pPr>
        <w:numPr>
          <w:ilvl w:val="0"/>
          <w:numId w:val="2"/>
        </w:numPr>
        <w:ind w:left="360"/>
        <w:contextualSpacing/>
        <w:rPr>
          <w:b/>
          <w:bCs/>
        </w:rPr>
      </w:pPr>
      <w:r w:rsidRPr="0043695B">
        <w:rPr>
          <w:b/>
          <w:bCs/>
        </w:rPr>
        <w:t xml:space="preserve">Committee Updates and Next Steps </w:t>
      </w:r>
    </w:p>
    <w:p w:rsidR="0043695B" w:rsidRPr="0043695B" w:rsidRDefault="0043695B" w:rsidP="0043695B">
      <w:pPr>
        <w:numPr>
          <w:ilvl w:val="1"/>
          <w:numId w:val="2"/>
        </w:numPr>
        <w:spacing w:after="120"/>
        <w:ind w:left="360" w:firstLine="0"/>
        <w:rPr>
          <w:bCs/>
        </w:rPr>
      </w:pPr>
      <w:r w:rsidRPr="0043695B">
        <w:rPr>
          <w:bCs/>
          <w:u w:val="single"/>
        </w:rPr>
        <w:t>Executive Committee</w:t>
      </w:r>
      <w:r w:rsidRPr="0043695B">
        <w:rPr>
          <w:bCs/>
        </w:rPr>
        <w:t xml:space="preserve"> – Mr. Smith reported his committee is exploring the best way for </w:t>
      </w:r>
      <w:r w:rsidR="00D23B16">
        <w:rPr>
          <w:bCs/>
        </w:rPr>
        <w:t xml:space="preserve">all </w:t>
      </w:r>
      <w:r w:rsidRPr="0043695B">
        <w:rPr>
          <w:bCs/>
        </w:rPr>
        <w:t>committee</w:t>
      </w:r>
      <w:r w:rsidR="00D23B16">
        <w:rPr>
          <w:bCs/>
        </w:rPr>
        <w:t>s</w:t>
      </w:r>
      <w:r w:rsidRPr="0043695B">
        <w:rPr>
          <w:bCs/>
        </w:rPr>
        <w:t xml:space="preserve"> to interact and collaborate. He would like each committee to develop a one-year plan. Rod Radle has proposed a process for more effective communication between committees</w:t>
      </w:r>
      <w:r w:rsidR="00D23B16">
        <w:rPr>
          <w:bCs/>
        </w:rPr>
        <w:t>,</w:t>
      </w:r>
      <w:r w:rsidRPr="0043695B">
        <w:rPr>
          <w:bCs/>
        </w:rPr>
        <w:t xml:space="preserve"> and will be presenting it to the board next </w:t>
      </w:r>
      <w:r w:rsidRPr="0043695B">
        <w:rPr>
          <w:bCs/>
        </w:rPr>
        <w:lastRenderedPageBreak/>
        <w:t xml:space="preserve">month. The committee is working with Mr. Andujar on HPARC staffing needs. Finally, the committee is discussing the possibility of the </w:t>
      </w:r>
      <w:r w:rsidR="00D23B16">
        <w:rPr>
          <w:bCs/>
        </w:rPr>
        <w:t>B</w:t>
      </w:r>
      <w:r w:rsidRPr="0043695B">
        <w:rPr>
          <w:bCs/>
        </w:rPr>
        <w:t xml:space="preserve">oard </w:t>
      </w:r>
      <w:r w:rsidR="00D23B16">
        <w:rPr>
          <w:bCs/>
        </w:rPr>
        <w:t>visiting</w:t>
      </w:r>
      <w:r w:rsidRPr="0043695B">
        <w:rPr>
          <w:bCs/>
        </w:rPr>
        <w:t xml:space="preserve"> Discovery Green in Houston to </w:t>
      </w:r>
      <w:r w:rsidR="00D23B16">
        <w:rPr>
          <w:bCs/>
        </w:rPr>
        <w:t>study th</w:t>
      </w:r>
      <w:r w:rsidR="00C23919">
        <w:rPr>
          <w:bCs/>
        </w:rPr>
        <w:t>e</w:t>
      </w:r>
      <w:r w:rsidR="00D23B16">
        <w:rPr>
          <w:bCs/>
        </w:rPr>
        <w:t xml:space="preserve"> </w:t>
      </w:r>
      <w:r w:rsidR="00C23919">
        <w:rPr>
          <w:bCs/>
        </w:rPr>
        <w:t xml:space="preserve">site </w:t>
      </w:r>
      <w:r w:rsidR="00D23B16">
        <w:rPr>
          <w:bCs/>
        </w:rPr>
        <w:t>and</w:t>
      </w:r>
      <w:r w:rsidRPr="0043695B">
        <w:rPr>
          <w:bCs/>
        </w:rPr>
        <w:t xml:space="preserve"> learn from </w:t>
      </w:r>
      <w:r w:rsidR="00D23B16">
        <w:rPr>
          <w:bCs/>
        </w:rPr>
        <w:t>the project’s leaders.</w:t>
      </w:r>
      <w:r w:rsidRPr="0043695B">
        <w:rPr>
          <w:bCs/>
        </w:rPr>
        <w:t xml:space="preserve"> </w:t>
      </w:r>
    </w:p>
    <w:p w:rsidR="0043695B" w:rsidRPr="0043695B" w:rsidRDefault="0043695B" w:rsidP="0043695B">
      <w:pPr>
        <w:numPr>
          <w:ilvl w:val="1"/>
          <w:numId w:val="2"/>
        </w:numPr>
        <w:spacing w:after="120"/>
        <w:ind w:left="360" w:firstLine="0"/>
        <w:rPr>
          <w:bCs/>
        </w:rPr>
      </w:pPr>
      <w:r w:rsidRPr="0043695B">
        <w:rPr>
          <w:bCs/>
          <w:u w:val="single"/>
        </w:rPr>
        <w:t>Communications Committee</w:t>
      </w:r>
      <w:r w:rsidRPr="0043695B">
        <w:rPr>
          <w:bCs/>
        </w:rPr>
        <w:t xml:space="preserve"> – Debra Guerrero</w:t>
      </w:r>
      <w:r w:rsidR="00D23B16">
        <w:rPr>
          <w:bCs/>
        </w:rPr>
        <w:t>, Communications Committee Chair,</w:t>
      </w:r>
      <w:r w:rsidRPr="0043695B">
        <w:rPr>
          <w:bCs/>
        </w:rPr>
        <w:t xml:space="preserve"> deferred her report until agenda item E.</w:t>
      </w:r>
    </w:p>
    <w:p w:rsidR="0043695B" w:rsidRPr="0043695B" w:rsidRDefault="0043695B" w:rsidP="0043695B">
      <w:pPr>
        <w:numPr>
          <w:ilvl w:val="1"/>
          <w:numId w:val="2"/>
        </w:numPr>
        <w:spacing w:after="120"/>
        <w:ind w:left="360" w:firstLine="0"/>
        <w:rPr>
          <w:bCs/>
        </w:rPr>
      </w:pPr>
      <w:r w:rsidRPr="0043695B">
        <w:rPr>
          <w:bCs/>
          <w:u w:val="single"/>
        </w:rPr>
        <w:t>Cultural and Civic Committee</w:t>
      </w:r>
      <w:r w:rsidRPr="0043695B">
        <w:rPr>
          <w:bCs/>
        </w:rPr>
        <w:t xml:space="preserve"> – Xavier Gonzalez</w:t>
      </w:r>
      <w:r w:rsidR="00D23B16">
        <w:rPr>
          <w:bCs/>
        </w:rPr>
        <w:t>, Cultural and Civic Committee Chair,</w:t>
      </w:r>
      <w:r w:rsidRPr="0043695B">
        <w:rPr>
          <w:bCs/>
        </w:rPr>
        <w:t xml:space="preserve"> reported </w:t>
      </w:r>
      <w:r w:rsidR="00D23B16">
        <w:rPr>
          <w:bCs/>
        </w:rPr>
        <w:t xml:space="preserve">that </w:t>
      </w:r>
      <w:r w:rsidRPr="0043695B">
        <w:rPr>
          <w:bCs/>
        </w:rPr>
        <w:t xml:space="preserve">Rod Radle is now a member of the committee. </w:t>
      </w:r>
      <w:r w:rsidR="00D23B16">
        <w:rPr>
          <w:bCs/>
        </w:rPr>
        <w:t>Preliminary Cultural and Civic</w:t>
      </w:r>
      <w:r w:rsidRPr="0043695B">
        <w:rPr>
          <w:bCs/>
        </w:rPr>
        <w:t xml:space="preserve"> guideline</w:t>
      </w:r>
      <w:r w:rsidR="00D23B16">
        <w:rPr>
          <w:bCs/>
        </w:rPr>
        <w:t>s</w:t>
      </w:r>
      <w:r w:rsidRPr="0043695B">
        <w:rPr>
          <w:bCs/>
        </w:rPr>
        <w:t xml:space="preserve"> for the southwest corner</w:t>
      </w:r>
      <w:r w:rsidR="00D23B16">
        <w:rPr>
          <w:bCs/>
        </w:rPr>
        <w:t xml:space="preserve"> of Hemisfair are being drafted</w:t>
      </w:r>
      <w:r w:rsidRPr="0043695B">
        <w:rPr>
          <w:bCs/>
        </w:rPr>
        <w:t xml:space="preserve">. </w:t>
      </w:r>
      <w:r w:rsidR="00D23B16">
        <w:rPr>
          <w:bCs/>
        </w:rPr>
        <w:t>Andres</w:t>
      </w:r>
      <w:r w:rsidRPr="0043695B">
        <w:rPr>
          <w:bCs/>
        </w:rPr>
        <w:t xml:space="preserve"> Andujar reported there is a final draft of the Art Master Plan </w:t>
      </w:r>
      <w:r w:rsidR="00D3358E">
        <w:rPr>
          <w:bCs/>
        </w:rPr>
        <w:t>RFQ to be funded with the one</w:t>
      </w:r>
      <w:r w:rsidRPr="0043695B">
        <w:rPr>
          <w:bCs/>
        </w:rPr>
        <w:t xml:space="preserve"> percent allotment under the bond projects. HPARC is working with the City’s Office of Cultural Affairs to finalize the </w:t>
      </w:r>
      <w:r w:rsidR="00D3358E">
        <w:rPr>
          <w:bCs/>
        </w:rPr>
        <w:t>nationwide request</w:t>
      </w:r>
      <w:r w:rsidRPr="0043695B">
        <w:rPr>
          <w:bCs/>
        </w:rPr>
        <w:t>.</w:t>
      </w:r>
    </w:p>
    <w:p w:rsidR="0043695B" w:rsidRPr="0043695B" w:rsidRDefault="0043695B" w:rsidP="0043695B">
      <w:pPr>
        <w:numPr>
          <w:ilvl w:val="1"/>
          <w:numId w:val="2"/>
        </w:numPr>
        <w:spacing w:after="120"/>
        <w:ind w:left="360" w:firstLine="0"/>
        <w:rPr>
          <w:bCs/>
        </w:rPr>
      </w:pPr>
      <w:r w:rsidRPr="0043695B">
        <w:rPr>
          <w:bCs/>
          <w:u w:val="single"/>
        </w:rPr>
        <w:t>Finance Committee</w:t>
      </w:r>
      <w:r w:rsidRPr="0043695B">
        <w:rPr>
          <w:bCs/>
        </w:rPr>
        <w:t xml:space="preserve"> – Daniel Lopez</w:t>
      </w:r>
      <w:r w:rsidR="00C92171">
        <w:rPr>
          <w:bCs/>
        </w:rPr>
        <w:t>, Finance Committee Chair,</w:t>
      </w:r>
      <w:r w:rsidRPr="0043695B">
        <w:rPr>
          <w:bCs/>
        </w:rPr>
        <w:t xml:space="preserve"> was unable to attend th</w:t>
      </w:r>
      <w:r w:rsidR="00C92171">
        <w:rPr>
          <w:bCs/>
        </w:rPr>
        <w:t>is month’s Board</w:t>
      </w:r>
      <w:r w:rsidRPr="0043695B">
        <w:rPr>
          <w:bCs/>
        </w:rPr>
        <w:t xml:space="preserve"> </w:t>
      </w:r>
      <w:r w:rsidR="001D25B9">
        <w:rPr>
          <w:bCs/>
        </w:rPr>
        <w:t>m</w:t>
      </w:r>
      <w:r w:rsidRPr="0043695B">
        <w:rPr>
          <w:bCs/>
        </w:rPr>
        <w:t xml:space="preserve">eeting. </w:t>
      </w:r>
      <w:r w:rsidR="00900A43" w:rsidRPr="0043695B">
        <w:rPr>
          <w:bCs/>
        </w:rPr>
        <w:t>Omar Gonzalez</w:t>
      </w:r>
      <w:r w:rsidR="00C92171">
        <w:rPr>
          <w:bCs/>
        </w:rPr>
        <w:t>, Director of Planning, Operations, and Development for HPARC,</w:t>
      </w:r>
      <w:r w:rsidR="00900A43" w:rsidRPr="0043695B">
        <w:rPr>
          <w:bCs/>
        </w:rPr>
        <w:t xml:space="preserve"> reported </w:t>
      </w:r>
      <w:r w:rsidR="00C92171">
        <w:rPr>
          <w:bCs/>
        </w:rPr>
        <w:t xml:space="preserve">that </w:t>
      </w:r>
      <w:r w:rsidR="00900A43" w:rsidRPr="0043695B">
        <w:rPr>
          <w:bCs/>
        </w:rPr>
        <w:t>the Finance Committee is working o</w:t>
      </w:r>
      <w:r w:rsidR="00900A43">
        <w:rPr>
          <w:bCs/>
        </w:rPr>
        <w:t xml:space="preserve">n </w:t>
      </w:r>
      <w:r w:rsidR="00C92171">
        <w:rPr>
          <w:bCs/>
        </w:rPr>
        <w:t>a</w:t>
      </w:r>
      <w:r w:rsidR="00900A43">
        <w:rPr>
          <w:bCs/>
        </w:rPr>
        <w:t xml:space="preserve"> </w:t>
      </w:r>
      <w:r w:rsidR="00C92171">
        <w:rPr>
          <w:bCs/>
        </w:rPr>
        <w:t xml:space="preserve">formal </w:t>
      </w:r>
      <w:r w:rsidR="00900A43">
        <w:rPr>
          <w:bCs/>
        </w:rPr>
        <w:t xml:space="preserve">staffing and funding plan. </w:t>
      </w:r>
      <w:r w:rsidR="00C92171">
        <w:rPr>
          <w:bCs/>
        </w:rPr>
        <w:t>T</w:t>
      </w:r>
      <w:r w:rsidR="00900A43" w:rsidRPr="0043695B">
        <w:rPr>
          <w:bCs/>
        </w:rPr>
        <w:t xml:space="preserve">he establishment of the 501(c)(3) </w:t>
      </w:r>
      <w:r w:rsidR="00C92171">
        <w:rPr>
          <w:bCs/>
        </w:rPr>
        <w:t xml:space="preserve">status for HPARC is critical </w:t>
      </w:r>
      <w:r w:rsidR="00900A43" w:rsidRPr="0043695B">
        <w:rPr>
          <w:bCs/>
        </w:rPr>
        <w:t xml:space="preserve"> for fundraising</w:t>
      </w:r>
      <w:r w:rsidR="00D3358E">
        <w:rPr>
          <w:bCs/>
        </w:rPr>
        <w:t>, and the filing with the IRS is in process</w:t>
      </w:r>
      <w:r w:rsidR="00900A43" w:rsidRPr="0043695B">
        <w:rPr>
          <w:bCs/>
        </w:rPr>
        <w:t xml:space="preserve">. </w:t>
      </w:r>
      <w:r w:rsidR="00D3358E">
        <w:rPr>
          <w:bCs/>
        </w:rPr>
        <w:t>An investment</w:t>
      </w:r>
      <w:r w:rsidRPr="0043695B">
        <w:rPr>
          <w:bCs/>
        </w:rPr>
        <w:t xml:space="preserve"> policy</w:t>
      </w:r>
      <w:r w:rsidR="00C92171">
        <w:rPr>
          <w:bCs/>
        </w:rPr>
        <w:t xml:space="preserve"> is also being drafted</w:t>
      </w:r>
      <w:r w:rsidRPr="0043695B">
        <w:rPr>
          <w:bCs/>
        </w:rPr>
        <w:t xml:space="preserve">. </w:t>
      </w:r>
    </w:p>
    <w:p w:rsidR="0043695B" w:rsidRPr="0043695B" w:rsidRDefault="0043695B" w:rsidP="0043695B">
      <w:pPr>
        <w:numPr>
          <w:ilvl w:val="1"/>
          <w:numId w:val="2"/>
        </w:numPr>
        <w:spacing w:after="120"/>
        <w:ind w:left="360" w:firstLine="0"/>
        <w:rPr>
          <w:bCs/>
        </w:rPr>
      </w:pPr>
      <w:r w:rsidRPr="0043695B">
        <w:rPr>
          <w:bCs/>
          <w:u w:val="single"/>
        </w:rPr>
        <w:t>Historic Committee</w:t>
      </w:r>
      <w:r w:rsidRPr="0043695B">
        <w:rPr>
          <w:bCs/>
        </w:rPr>
        <w:t xml:space="preserve"> – Sue Ann Pemberton</w:t>
      </w:r>
      <w:r w:rsidR="004E4C0A">
        <w:rPr>
          <w:bCs/>
        </w:rPr>
        <w:t>, Historic Committee Chair,</w:t>
      </w:r>
      <w:r w:rsidRPr="0043695B">
        <w:rPr>
          <w:bCs/>
        </w:rPr>
        <w:t xml:space="preserve"> reported </w:t>
      </w:r>
      <w:r w:rsidR="004E4C0A">
        <w:rPr>
          <w:bCs/>
        </w:rPr>
        <w:t xml:space="preserve">that </w:t>
      </w:r>
      <w:r w:rsidRPr="0043695B">
        <w:rPr>
          <w:bCs/>
        </w:rPr>
        <w:t xml:space="preserve">she is also </w:t>
      </w:r>
      <w:r w:rsidR="00D9543F">
        <w:rPr>
          <w:bCs/>
        </w:rPr>
        <w:t xml:space="preserve">drafting historical </w:t>
      </w:r>
      <w:r w:rsidRPr="0043695B">
        <w:rPr>
          <w:bCs/>
        </w:rPr>
        <w:t>design guidelines</w:t>
      </w:r>
      <w:r w:rsidR="00D9543F">
        <w:rPr>
          <w:bCs/>
        </w:rPr>
        <w:t xml:space="preserve">. </w:t>
      </w:r>
      <w:r w:rsidRPr="0043695B">
        <w:rPr>
          <w:bCs/>
        </w:rPr>
        <w:t xml:space="preserve">Additionally, she and </w:t>
      </w:r>
      <w:r w:rsidR="00D9543F">
        <w:rPr>
          <w:bCs/>
        </w:rPr>
        <w:t>Andres</w:t>
      </w:r>
      <w:r w:rsidRPr="0043695B">
        <w:rPr>
          <w:bCs/>
        </w:rPr>
        <w:t xml:space="preserve"> Andujar met with the Texas Historic Commission</w:t>
      </w:r>
      <w:r w:rsidR="00D9543F">
        <w:rPr>
          <w:bCs/>
        </w:rPr>
        <w:t xml:space="preserve"> in Austin</w:t>
      </w:r>
      <w:r w:rsidRPr="0043695B">
        <w:rPr>
          <w:bCs/>
        </w:rPr>
        <w:t xml:space="preserve">. The land swap, and other items, may require a Section 106 process, which is a review to determine if any mitigation is necessary. The process is triggered when federal monies are used to fund potentially historic properties. There was a discussion about </w:t>
      </w:r>
      <w:r w:rsidR="00D9543F" w:rsidRPr="0043695B">
        <w:rPr>
          <w:bCs/>
        </w:rPr>
        <w:t>Hemis</w:t>
      </w:r>
      <w:r w:rsidR="00D9543F">
        <w:rPr>
          <w:bCs/>
        </w:rPr>
        <w:t>f</w:t>
      </w:r>
      <w:r w:rsidR="00D9543F" w:rsidRPr="0043695B">
        <w:rPr>
          <w:bCs/>
        </w:rPr>
        <w:t xml:space="preserve">air </w:t>
      </w:r>
      <w:r w:rsidR="00D9543F">
        <w:rPr>
          <w:bCs/>
        </w:rPr>
        <w:t>’68-</w:t>
      </w:r>
      <w:r w:rsidRPr="0043695B">
        <w:rPr>
          <w:bCs/>
        </w:rPr>
        <w:t>era buildings approaching the 50-year mark</w:t>
      </w:r>
      <w:r w:rsidR="00D9543F">
        <w:rPr>
          <w:bCs/>
        </w:rPr>
        <w:t>, and thus,</w:t>
      </w:r>
      <w:r w:rsidRPr="0043695B">
        <w:rPr>
          <w:bCs/>
        </w:rPr>
        <w:t xml:space="preserve"> being potentially eligible for </w:t>
      </w:r>
      <w:r w:rsidR="00D9543F">
        <w:rPr>
          <w:bCs/>
        </w:rPr>
        <w:t>historical protection</w:t>
      </w:r>
      <w:r w:rsidRPr="0043695B">
        <w:rPr>
          <w:bCs/>
        </w:rPr>
        <w:t xml:space="preserve">. </w:t>
      </w:r>
      <w:r w:rsidR="00900A43" w:rsidRPr="0043695B">
        <w:rPr>
          <w:bCs/>
        </w:rPr>
        <w:t xml:space="preserve">Mr. Andujar added that </w:t>
      </w:r>
      <w:r w:rsidR="00D3358E">
        <w:rPr>
          <w:bCs/>
        </w:rPr>
        <w:t>an independent</w:t>
      </w:r>
      <w:r w:rsidR="00D3358E" w:rsidRPr="0043695B">
        <w:rPr>
          <w:bCs/>
        </w:rPr>
        <w:t xml:space="preserve"> </w:t>
      </w:r>
      <w:r w:rsidR="00D9543F">
        <w:rPr>
          <w:bCs/>
        </w:rPr>
        <w:t xml:space="preserve">historical property </w:t>
      </w:r>
      <w:r w:rsidR="00900A43" w:rsidRPr="0043695B">
        <w:rPr>
          <w:bCs/>
        </w:rPr>
        <w:t xml:space="preserve">survey </w:t>
      </w:r>
      <w:r w:rsidR="00D3358E">
        <w:rPr>
          <w:bCs/>
        </w:rPr>
        <w:t>will</w:t>
      </w:r>
      <w:r w:rsidR="00D3358E" w:rsidRPr="0043695B">
        <w:rPr>
          <w:bCs/>
        </w:rPr>
        <w:t xml:space="preserve"> </w:t>
      </w:r>
      <w:r w:rsidR="00900A43" w:rsidRPr="0043695B">
        <w:rPr>
          <w:bCs/>
        </w:rPr>
        <w:t>b</w:t>
      </w:r>
      <w:r w:rsidR="00900A43">
        <w:rPr>
          <w:bCs/>
        </w:rPr>
        <w:t xml:space="preserve">e conducted </w:t>
      </w:r>
      <w:r w:rsidR="00D3358E">
        <w:rPr>
          <w:bCs/>
        </w:rPr>
        <w:t>at</w:t>
      </w:r>
      <w:r w:rsidR="00D9543F">
        <w:rPr>
          <w:bCs/>
        </w:rPr>
        <w:t xml:space="preserve"> Hemisfair to properly assess inventory.</w:t>
      </w:r>
      <w:r w:rsidR="00D3358E">
        <w:rPr>
          <w:bCs/>
        </w:rPr>
        <w:t xml:space="preserve"> This work will be in addition to the two structures assessments conducted previously.</w:t>
      </w:r>
      <w:r w:rsidR="00900A43" w:rsidRPr="0043695B">
        <w:rPr>
          <w:bCs/>
        </w:rPr>
        <w:t xml:space="preserve">  </w:t>
      </w:r>
    </w:p>
    <w:p w:rsidR="0043695B" w:rsidRPr="0034273A" w:rsidRDefault="0034273A" w:rsidP="00913F2D">
      <w:pPr>
        <w:numPr>
          <w:ilvl w:val="1"/>
          <w:numId w:val="2"/>
        </w:numPr>
        <w:spacing w:after="120"/>
        <w:ind w:left="360" w:firstLine="0"/>
        <w:rPr>
          <w:bCs/>
        </w:rPr>
      </w:pPr>
      <w:r>
        <w:rPr>
          <w:bCs/>
          <w:u w:val="single"/>
        </w:rPr>
        <w:t xml:space="preserve">6.  </w:t>
      </w:r>
      <w:r w:rsidR="0043695B" w:rsidRPr="0034273A">
        <w:rPr>
          <w:bCs/>
          <w:u w:val="single"/>
        </w:rPr>
        <w:t>Planning and Development Committee</w:t>
      </w:r>
      <w:r w:rsidR="0043695B" w:rsidRPr="0034273A">
        <w:rPr>
          <w:bCs/>
        </w:rPr>
        <w:t xml:space="preserve"> - Bill Shown</w:t>
      </w:r>
      <w:r w:rsidR="0037031F" w:rsidRPr="0034273A">
        <w:rPr>
          <w:bCs/>
        </w:rPr>
        <w:t>, Planning and Development Committee Chair,</w:t>
      </w:r>
      <w:r w:rsidR="0043695B" w:rsidRPr="0034273A">
        <w:rPr>
          <w:bCs/>
        </w:rPr>
        <w:t xml:space="preserve"> reviewed the </w:t>
      </w:r>
      <w:r w:rsidR="001D25B9">
        <w:rPr>
          <w:bCs/>
        </w:rPr>
        <w:t xml:space="preserve">S. </w:t>
      </w:r>
      <w:r w:rsidR="0043695B" w:rsidRPr="0034273A">
        <w:rPr>
          <w:bCs/>
        </w:rPr>
        <w:t xml:space="preserve">Alamo and Cesar Chavez </w:t>
      </w:r>
      <w:r w:rsidR="0037031F" w:rsidRPr="002C27B4">
        <w:rPr>
          <w:bCs/>
        </w:rPr>
        <w:t>Complete Streets</w:t>
      </w:r>
      <w:r w:rsidR="0043695B" w:rsidRPr="0034273A">
        <w:rPr>
          <w:bCs/>
        </w:rPr>
        <w:t xml:space="preserve"> program, being led by COSA CIMS Department. </w:t>
      </w:r>
      <w:r w:rsidR="0037031F" w:rsidRPr="0034273A">
        <w:rPr>
          <w:bCs/>
        </w:rPr>
        <w:t xml:space="preserve">Bill Shown commented </w:t>
      </w:r>
      <w:r w:rsidR="0043695B" w:rsidRPr="0034273A">
        <w:rPr>
          <w:bCs/>
        </w:rPr>
        <w:t xml:space="preserve"> </w:t>
      </w:r>
      <w:r w:rsidR="0037031F" w:rsidRPr="0034273A">
        <w:rPr>
          <w:bCs/>
        </w:rPr>
        <w:t xml:space="preserve">that the </w:t>
      </w:r>
      <w:r w:rsidR="0043695B" w:rsidRPr="0034273A">
        <w:rPr>
          <w:bCs/>
        </w:rPr>
        <w:t xml:space="preserve">Alamo Street right-of-way cannot be reduced to less than 110 feet due to the vast underground utilities network. </w:t>
      </w:r>
      <w:r w:rsidR="001D25B9" w:rsidRPr="001D25B9">
        <w:rPr>
          <w:bCs/>
        </w:rPr>
        <w:t>Andres concluded that creating a multi-modal street program is critical to the success of the redevelopment of Hemisfair.</w:t>
      </w:r>
      <w:r w:rsidR="0043695B" w:rsidRPr="0034273A">
        <w:rPr>
          <w:bCs/>
        </w:rPr>
        <w:t xml:space="preserve"> Ron Schappaugh, </w:t>
      </w:r>
      <w:r>
        <w:rPr>
          <w:bCs/>
        </w:rPr>
        <w:t>V</w:t>
      </w:r>
      <w:r w:rsidR="0043695B" w:rsidRPr="0034273A">
        <w:rPr>
          <w:bCs/>
        </w:rPr>
        <w:t xml:space="preserve">olunteer </w:t>
      </w:r>
      <w:r>
        <w:rPr>
          <w:bCs/>
        </w:rPr>
        <w:t>P</w:t>
      </w:r>
      <w:r w:rsidR="0043695B" w:rsidRPr="0034273A">
        <w:rPr>
          <w:bCs/>
        </w:rPr>
        <w:t xml:space="preserve">roject </w:t>
      </w:r>
      <w:r>
        <w:rPr>
          <w:bCs/>
        </w:rPr>
        <w:t>M</w:t>
      </w:r>
      <w:r w:rsidR="0043695B" w:rsidRPr="0034273A">
        <w:rPr>
          <w:bCs/>
        </w:rPr>
        <w:t>anager for the Eagar Complex restoration, is pleased with</w:t>
      </w:r>
      <w:r>
        <w:rPr>
          <w:bCs/>
        </w:rPr>
        <w:t xml:space="preserve"> construction company J.C.</w:t>
      </w:r>
      <w:r w:rsidR="0043695B" w:rsidRPr="0034273A">
        <w:rPr>
          <w:bCs/>
        </w:rPr>
        <w:t xml:space="preserve"> Stoddard</w:t>
      </w:r>
      <w:r>
        <w:rPr>
          <w:bCs/>
        </w:rPr>
        <w:t>’s</w:t>
      </w:r>
      <w:r w:rsidR="0043695B" w:rsidRPr="0034273A">
        <w:rPr>
          <w:bCs/>
        </w:rPr>
        <w:t xml:space="preserve"> attitude toward safety, attention to quality, and </w:t>
      </w:r>
      <w:r>
        <w:rPr>
          <w:bCs/>
        </w:rPr>
        <w:t>expertise in</w:t>
      </w:r>
      <w:r w:rsidR="0043695B" w:rsidRPr="0034273A">
        <w:rPr>
          <w:bCs/>
        </w:rPr>
        <w:t xml:space="preserve"> historic preservation. The project is about one week behind schedule</w:t>
      </w:r>
      <w:r>
        <w:rPr>
          <w:bCs/>
        </w:rPr>
        <w:t>, which will be made up</w:t>
      </w:r>
      <w:r w:rsidR="0043695B" w:rsidRPr="0034273A">
        <w:rPr>
          <w:bCs/>
        </w:rPr>
        <w:t xml:space="preserve">. The primary reason for the delay is </w:t>
      </w:r>
      <w:r w:rsidR="00D3358E">
        <w:rPr>
          <w:bCs/>
        </w:rPr>
        <w:t>discovery of issues often encountered in</w:t>
      </w:r>
      <w:r w:rsidR="0043695B" w:rsidRPr="0034273A">
        <w:rPr>
          <w:bCs/>
        </w:rPr>
        <w:t xml:space="preserve"> this type of restoration work. The landscaping design has progressed to schematic and is </w:t>
      </w:r>
      <w:r>
        <w:rPr>
          <w:bCs/>
        </w:rPr>
        <w:t xml:space="preserve">temporarily </w:t>
      </w:r>
      <w:r w:rsidR="0043695B" w:rsidRPr="0034273A">
        <w:rPr>
          <w:bCs/>
        </w:rPr>
        <w:t xml:space="preserve">on hold to allow for definition </w:t>
      </w:r>
      <w:r>
        <w:rPr>
          <w:bCs/>
        </w:rPr>
        <w:t>of the surrounding areas</w:t>
      </w:r>
      <w:r w:rsidR="0043695B" w:rsidRPr="0034273A">
        <w:rPr>
          <w:bCs/>
        </w:rPr>
        <w:t xml:space="preserve">. </w:t>
      </w:r>
    </w:p>
    <w:p w:rsidR="0043695B" w:rsidRDefault="0043695B" w:rsidP="0043695B">
      <w:pPr>
        <w:numPr>
          <w:ilvl w:val="0"/>
          <w:numId w:val="2"/>
        </w:numPr>
        <w:ind w:left="360"/>
        <w:contextualSpacing/>
        <w:rPr>
          <w:b/>
        </w:rPr>
      </w:pPr>
      <w:r w:rsidRPr="0043695B">
        <w:rPr>
          <w:b/>
        </w:rPr>
        <w:t>Briefing on Hemisfair Website and Hemisfoto &amp; Hemisfest Events</w:t>
      </w:r>
    </w:p>
    <w:p w:rsidR="0043695B" w:rsidRPr="0043695B" w:rsidRDefault="0043695B" w:rsidP="0043695B">
      <w:pPr>
        <w:spacing w:after="120"/>
        <w:rPr>
          <w:b/>
        </w:rPr>
      </w:pPr>
      <w:r w:rsidRPr="0043695B">
        <w:t>Debra Guerrero, Communications Committee Chair,</w:t>
      </w:r>
      <w:r w:rsidRPr="0043695B">
        <w:rPr>
          <w:b/>
        </w:rPr>
        <w:t xml:space="preserve"> </w:t>
      </w:r>
      <w:r w:rsidRPr="0043695B">
        <w:t xml:space="preserve">presented the </w:t>
      </w:r>
      <w:r w:rsidR="00C63EE9">
        <w:t xml:space="preserve">new Hemisfair </w:t>
      </w:r>
      <w:r w:rsidRPr="0043695B">
        <w:t xml:space="preserve">website to the </w:t>
      </w:r>
      <w:r w:rsidR="00F616FB">
        <w:t>B</w:t>
      </w:r>
      <w:r w:rsidRPr="0043695B">
        <w:t xml:space="preserve">oard. </w:t>
      </w:r>
      <w:r w:rsidR="00C63EE9">
        <w:t>She suggested that</w:t>
      </w:r>
      <w:r w:rsidR="00900A43">
        <w:t xml:space="preserve"> TxDOT </w:t>
      </w:r>
      <w:r w:rsidR="00C63EE9">
        <w:t xml:space="preserve">highway </w:t>
      </w:r>
      <w:r w:rsidR="00900A43">
        <w:t xml:space="preserve">signs </w:t>
      </w:r>
      <w:r w:rsidR="00900A43" w:rsidRPr="0043695B">
        <w:t>be updated to reflect the change of the name from HemisFair Park</w:t>
      </w:r>
      <w:r w:rsidR="00C63EE9">
        <w:t>/Plaza</w:t>
      </w:r>
      <w:r w:rsidR="00900A43" w:rsidRPr="0043695B">
        <w:t xml:space="preserve"> to Hemisfair and possibly include the new logo. </w:t>
      </w:r>
      <w:r w:rsidR="00C63EE9">
        <w:t>Omar</w:t>
      </w:r>
      <w:r w:rsidRPr="0043695B">
        <w:t xml:space="preserve"> Gonzalez informed the </w:t>
      </w:r>
      <w:r w:rsidR="00C63EE9">
        <w:t>B</w:t>
      </w:r>
      <w:r w:rsidRPr="0043695B">
        <w:t xml:space="preserve">oard that HPARC </w:t>
      </w:r>
      <w:r w:rsidR="00C63EE9">
        <w:t xml:space="preserve">will have a presence </w:t>
      </w:r>
      <w:r w:rsidRPr="0043695B">
        <w:t xml:space="preserve"> in the </w:t>
      </w:r>
      <w:r w:rsidRPr="0043695B">
        <w:lastRenderedPageBreak/>
        <w:t>Lum</w:t>
      </w:r>
      <w:r w:rsidR="00F91472">
        <w:t>i</w:t>
      </w:r>
      <w:r w:rsidRPr="0043695B">
        <w:t xml:space="preserve">naria </w:t>
      </w:r>
      <w:r w:rsidR="00C63EE9">
        <w:t>festival on May 5,</w:t>
      </w:r>
      <w:r w:rsidRPr="0043695B">
        <w:t xml:space="preserve"> and </w:t>
      </w:r>
      <w:r w:rsidR="00C63EE9">
        <w:t>that the Hemisfair website is available to the public effective immediately</w:t>
      </w:r>
      <w:r w:rsidRPr="0043695B">
        <w:t xml:space="preserve">. It was also suggested that HPARC </w:t>
      </w:r>
      <w:r w:rsidR="00C63EE9">
        <w:t xml:space="preserve">commission a </w:t>
      </w:r>
      <w:r w:rsidRPr="0043695B">
        <w:t>license plate as a fundraising opportunity. The current tagline fo</w:t>
      </w:r>
      <w:r w:rsidR="00C63EE9">
        <w:t xml:space="preserve">r Hemisfair </w:t>
      </w:r>
      <w:r w:rsidRPr="0043695B">
        <w:t xml:space="preserve"> is “Transforming San Antonio”. The Hemisfoto event is posted on the website and the CE Group has been selected as the event coordinator for </w:t>
      </w:r>
      <w:r w:rsidR="00B04631">
        <w:t>Hemisfair’s role in Luminaria</w:t>
      </w:r>
      <w:r w:rsidRPr="0043695B">
        <w:t xml:space="preserve">. </w:t>
      </w:r>
    </w:p>
    <w:p w:rsidR="0043695B" w:rsidRPr="0043695B" w:rsidRDefault="0043695B" w:rsidP="0043695B">
      <w:pPr>
        <w:numPr>
          <w:ilvl w:val="0"/>
          <w:numId w:val="2"/>
        </w:numPr>
        <w:ind w:left="360"/>
        <w:contextualSpacing/>
        <w:rPr>
          <w:b/>
        </w:rPr>
      </w:pPr>
      <w:r w:rsidRPr="0043695B">
        <w:rPr>
          <w:b/>
        </w:rPr>
        <w:t>Briefing on 2012 City Bond Education Process</w:t>
      </w:r>
    </w:p>
    <w:p w:rsidR="0043695B" w:rsidRPr="0043695B" w:rsidRDefault="0043695B" w:rsidP="0043695B">
      <w:pPr>
        <w:spacing w:after="120"/>
      </w:pPr>
      <w:r w:rsidRPr="0043695B">
        <w:t xml:space="preserve">Andres Andujar, HPARC CEO, invited the </w:t>
      </w:r>
      <w:r w:rsidR="007D2DF7">
        <w:t>B</w:t>
      </w:r>
      <w:r w:rsidRPr="0043695B">
        <w:t>oard to educat</w:t>
      </w:r>
      <w:r w:rsidR="007D2DF7">
        <w:t>e</w:t>
      </w:r>
      <w:r w:rsidRPr="0043695B">
        <w:t xml:space="preserve"> voters on the </w:t>
      </w:r>
      <w:r w:rsidR="007D2DF7">
        <w:t>2012 B</w:t>
      </w:r>
      <w:r w:rsidRPr="0043695B">
        <w:t>ond</w:t>
      </w:r>
      <w:r w:rsidR="007D2DF7">
        <w:t>,</w:t>
      </w:r>
      <w:r w:rsidRPr="0043695B">
        <w:t xml:space="preserve"> and </w:t>
      </w:r>
      <w:r w:rsidR="007D2DF7">
        <w:t xml:space="preserve">advised that </w:t>
      </w:r>
      <w:r w:rsidRPr="0043695B">
        <w:t xml:space="preserve"> </w:t>
      </w:r>
      <w:r w:rsidR="007D2DF7">
        <w:t xml:space="preserve">a PowerPoint </w:t>
      </w:r>
      <w:r w:rsidRPr="0043695B">
        <w:t xml:space="preserve">presentation is available for use to interested groups. </w:t>
      </w:r>
      <w:r w:rsidR="007D2DF7">
        <w:t>Andujar</w:t>
      </w:r>
      <w:r w:rsidR="007D2DF7" w:rsidRPr="0043695B">
        <w:t xml:space="preserve"> </w:t>
      </w:r>
      <w:r w:rsidRPr="0043695B">
        <w:t xml:space="preserve">emphasized </w:t>
      </w:r>
      <w:r w:rsidR="007D2DF7">
        <w:t xml:space="preserve">that </w:t>
      </w:r>
      <w:r w:rsidRPr="0043695B">
        <w:t>HPARC is a non-lobbying institution</w:t>
      </w:r>
      <w:r w:rsidR="007D2DF7">
        <w:t>,</w:t>
      </w:r>
      <w:r w:rsidRPr="0043695B">
        <w:t xml:space="preserve"> and </w:t>
      </w:r>
      <w:r w:rsidR="007D2DF7">
        <w:t>only</w:t>
      </w:r>
      <w:r w:rsidRPr="0043695B">
        <w:t xml:space="preserve"> fact</w:t>
      </w:r>
      <w:r w:rsidR="007D2DF7">
        <w:t>ual information</w:t>
      </w:r>
      <w:r w:rsidRPr="0043695B">
        <w:t xml:space="preserve"> can be presented with</w:t>
      </w:r>
      <w:r w:rsidR="007D2DF7">
        <w:t>out soliciting</w:t>
      </w:r>
      <w:r w:rsidR="00F91472">
        <w:t xml:space="preserve"> </w:t>
      </w:r>
      <w:r w:rsidRPr="0043695B">
        <w:t xml:space="preserve">support. </w:t>
      </w:r>
      <w:r w:rsidR="007D2DF7">
        <w:t>Recent public outreach has included</w:t>
      </w:r>
      <w:r w:rsidR="00F91472">
        <w:t xml:space="preserve"> </w:t>
      </w:r>
      <w:r w:rsidRPr="0043695B">
        <w:t xml:space="preserve">South Central </w:t>
      </w:r>
      <w:r w:rsidR="007D2DF7">
        <w:t xml:space="preserve">Neighborhood </w:t>
      </w:r>
      <w:r w:rsidRPr="0043695B">
        <w:t xml:space="preserve">Alliance, Northwest </w:t>
      </w:r>
      <w:r w:rsidR="007D2DF7">
        <w:t xml:space="preserve">Neighborhood </w:t>
      </w:r>
      <w:r w:rsidRPr="0043695B">
        <w:t>Alliance, Highland Hills</w:t>
      </w:r>
      <w:r w:rsidR="007D2DF7">
        <w:t xml:space="preserve"> Neighborhood Association</w:t>
      </w:r>
      <w:r w:rsidRPr="0043695B">
        <w:t xml:space="preserve">, St. Paul Square Tenant Association, and the Women’s Pavilion Board. The </w:t>
      </w:r>
      <w:r w:rsidR="007D2DF7">
        <w:t>B</w:t>
      </w:r>
      <w:r w:rsidRPr="0043695B">
        <w:t xml:space="preserve">oard requested a schedule of presentations. </w:t>
      </w:r>
      <w:r w:rsidR="003B74B9" w:rsidRPr="0043695B">
        <w:t xml:space="preserve">Rachel Holland, HPARC Executive Assistant, informed </w:t>
      </w:r>
      <w:r w:rsidR="003B74B9">
        <w:t>B</w:t>
      </w:r>
      <w:r w:rsidR="003B74B9" w:rsidRPr="0043695B">
        <w:t xml:space="preserve">oard </w:t>
      </w:r>
      <w:r w:rsidR="003B74B9">
        <w:t>M</w:t>
      </w:r>
      <w:r w:rsidR="003B74B9" w:rsidRPr="0043695B">
        <w:t xml:space="preserve">embers </w:t>
      </w:r>
      <w:r w:rsidR="003B74B9">
        <w:t xml:space="preserve">that </w:t>
      </w:r>
      <w:r w:rsidR="003B74B9" w:rsidRPr="0043695B">
        <w:t xml:space="preserve">she will contact them </w:t>
      </w:r>
      <w:r w:rsidR="003B74B9">
        <w:t xml:space="preserve">to volunteer to present to neighborhood groups </w:t>
      </w:r>
      <w:r w:rsidR="003B74B9" w:rsidRPr="0043695B">
        <w:t xml:space="preserve">leading up the </w:t>
      </w:r>
      <w:r w:rsidR="003B74B9">
        <w:t>B</w:t>
      </w:r>
      <w:r w:rsidR="003B74B9" w:rsidRPr="0043695B">
        <w:t xml:space="preserve">ond </w:t>
      </w:r>
      <w:r w:rsidR="003B74B9">
        <w:t>E</w:t>
      </w:r>
      <w:r w:rsidR="003B74B9" w:rsidRPr="0043695B">
        <w:t xml:space="preserve">lection. </w:t>
      </w:r>
      <w:r w:rsidR="007D2DF7">
        <w:t xml:space="preserve">Madison </w:t>
      </w:r>
      <w:r w:rsidRPr="0043695B">
        <w:t xml:space="preserve">Smith </w:t>
      </w:r>
      <w:r w:rsidR="007D2DF7">
        <w:t xml:space="preserve">also encouraged Board Members to attend </w:t>
      </w:r>
      <w:r w:rsidR="00F91472">
        <w:t>each other’s</w:t>
      </w:r>
      <w:r w:rsidR="007D2DF7">
        <w:t xml:space="preserve"> presentations.</w:t>
      </w:r>
      <w:r w:rsidRPr="0043695B">
        <w:t xml:space="preserve"> </w:t>
      </w:r>
    </w:p>
    <w:p w:rsidR="0043695B" w:rsidRPr="0043695B" w:rsidRDefault="0043695B" w:rsidP="0043695B">
      <w:pPr>
        <w:numPr>
          <w:ilvl w:val="0"/>
          <w:numId w:val="2"/>
        </w:numPr>
        <w:ind w:left="360"/>
        <w:contextualSpacing/>
        <w:rPr>
          <w:b/>
        </w:rPr>
      </w:pPr>
      <w:r w:rsidRPr="0043695B">
        <w:rPr>
          <w:b/>
        </w:rPr>
        <w:t>Briefing of Plaza de Artes Programming Update</w:t>
      </w:r>
    </w:p>
    <w:p w:rsidR="0043695B" w:rsidRPr="0043695B" w:rsidRDefault="0043695B" w:rsidP="002E1DBB">
      <w:pPr>
        <w:spacing w:after="120"/>
        <w:rPr>
          <w:b/>
        </w:rPr>
      </w:pPr>
      <w:r w:rsidRPr="0043695B">
        <w:t>Bill Shown, Planning &amp; Development Chair</w:t>
      </w:r>
      <w:r w:rsidR="009F5294">
        <w:t>,</w:t>
      </w:r>
      <w:r w:rsidRPr="0043695B">
        <w:t xml:space="preserve"> and Xavier Gonzalez, Civic &amp; Cultural Chair</w:t>
      </w:r>
      <w:r w:rsidRPr="0043695B">
        <w:rPr>
          <w:b/>
        </w:rPr>
        <w:t xml:space="preserve">, </w:t>
      </w:r>
      <w:r w:rsidRPr="0043695B">
        <w:t xml:space="preserve">reported </w:t>
      </w:r>
      <w:r w:rsidR="009F5294">
        <w:t xml:space="preserve">that </w:t>
      </w:r>
      <w:r w:rsidRPr="0043695B">
        <w:t xml:space="preserve">they conducted a programming exercise with MIG and PPS to look at existing conditions and the potential for the southwest parcel </w:t>
      </w:r>
      <w:r w:rsidR="009F5294">
        <w:t xml:space="preserve">of Hemisfair </w:t>
      </w:r>
      <w:r w:rsidR="003B5238">
        <w:t>now called Plaza de Artes</w:t>
      </w:r>
      <w:r w:rsidRPr="0043695B">
        <w:t xml:space="preserve">. If the bond passes, </w:t>
      </w:r>
      <w:r w:rsidR="00F91472">
        <w:t xml:space="preserve">part of the Park </w:t>
      </w:r>
      <w:r w:rsidR="003B5238">
        <w:t xml:space="preserve">funds </w:t>
      </w:r>
      <w:r w:rsidRPr="0043695B">
        <w:t>will go toward the development</w:t>
      </w:r>
      <w:r w:rsidR="009F5294">
        <w:t xml:space="preserve"> of this parcel</w:t>
      </w:r>
      <w:r w:rsidRPr="0043695B">
        <w:t xml:space="preserve">. The </w:t>
      </w:r>
      <w:r w:rsidR="009F5294">
        <w:t xml:space="preserve">development </w:t>
      </w:r>
      <w:r w:rsidRPr="0043695B">
        <w:t>will expand play options</w:t>
      </w:r>
      <w:r w:rsidR="00F91472">
        <w:t>, restore historic structures</w:t>
      </w:r>
      <w:r w:rsidR="00F91472" w:rsidRPr="00F91472">
        <w:t xml:space="preserve"> </w:t>
      </w:r>
      <w:r w:rsidR="00F91472">
        <w:t xml:space="preserve"> and the </w:t>
      </w:r>
      <w:r w:rsidR="00F91472" w:rsidRPr="0043695B">
        <w:t>acequia</w:t>
      </w:r>
      <w:r w:rsidR="00F91472">
        <w:t xml:space="preserve">, and </w:t>
      </w:r>
      <w:r w:rsidRPr="0043695B">
        <w:t>integra</w:t>
      </w:r>
      <w:r w:rsidR="00F91472">
        <w:t>te</w:t>
      </w:r>
      <w:r w:rsidRPr="0043695B">
        <w:t xml:space="preserve"> art. </w:t>
      </w:r>
      <w:r w:rsidR="00D748C4">
        <w:t>Educational components</w:t>
      </w:r>
      <w:r w:rsidR="009F5294">
        <w:t xml:space="preserve"> of t</w:t>
      </w:r>
      <w:r w:rsidRPr="0043695B">
        <w:t xml:space="preserve">he history and archaeology </w:t>
      </w:r>
      <w:r w:rsidR="009F5294">
        <w:t>of the site will be incorporated into the design</w:t>
      </w:r>
      <w:r w:rsidRPr="0043695B">
        <w:t>. The preliminary concepts will be complete</w:t>
      </w:r>
      <w:r w:rsidR="00F91472">
        <w:t>d</w:t>
      </w:r>
      <w:r w:rsidRPr="0043695B">
        <w:t xml:space="preserve"> </w:t>
      </w:r>
      <w:r w:rsidR="00F91472">
        <w:t>in June</w:t>
      </w:r>
      <w:r w:rsidR="00D748C4">
        <w:t>,</w:t>
      </w:r>
      <w:r w:rsidRPr="0043695B">
        <w:t xml:space="preserve"> and if the bond passes, design and construction</w:t>
      </w:r>
      <w:r w:rsidR="00D748C4">
        <w:t xml:space="preserve"> will follow</w:t>
      </w:r>
      <w:r w:rsidRPr="0043695B">
        <w:t xml:space="preserve">. </w:t>
      </w:r>
    </w:p>
    <w:p w:rsidR="00900A43" w:rsidRDefault="0043695B" w:rsidP="00900A43">
      <w:pPr>
        <w:numPr>
          <w:ilvl w:val="0"/>
          <w:numId w:val="2"/>
        </w:numPr>
        <w:ind w:left="360"/>
        <w:contextualSpacing/>
        <w:rPr>
          <w:b/>
        </w:rPr>
      </w:pPr>
      <w:r w:rsidRPr="0043695B">
        <w:rPr>
          <w:b/>
          <w:bCs/>
        </w:rPr>
        <w:t xml:space="preserve">Citizens to be Heard </w:t>
      </w:r>
    </w:p>
    <w:p w:rsidR="002C27B4" w:rsidRDefault="0043695B" w:rsidP="00913F2D">
      <w:pPr>
        <w:spacing w:after="200" w:line="276" w:lineRule="auto"/>
      </w:pPr>
      <w:r w:rsidRPr="0043695B">
        <w:t>Mark Sullivan</w:t>
      </w:r>
      <w:r w:rsidR="00F91472">
        <w:t xml:space="preserve"> </w:t>
      </w:r>
      <w:r w:rsidR="002C27B4">
        <w:t>requested that HPARC not replicate Texposition.</w:t>
      </w:r>
    </w:p>
    <w:p w:rsidR="0043695B" w:rsidRPr="0043695B" w:rsidRDefault="0043695B" w:rsidP="002C27B4">
      <w:pPr>
        <w:spacing w:after="120"/>
        <w:rPr>
          <w:b/>
        </w:rPr>
      </w:pPr>
      <w:r w:rsidRPr="0043695B">
        <w:rPr>
          <w:b/>
        </w:rPr>
        <w:t>Board Member Comments</w:t>
      </w:r>
    </w:p>
    <w:p w:rsidR="0043695B" w:rsidRPr="002E1DBB" w:rsidRDefault="0043695B" w:rsidP="002E1DBB">
      <w:pPr>
        <w:spacing w:after="120"/>
        <w:rPr>
          <w:b/>
        </w:rPr>
      </w:pPr>
      <w:r w:rsidRPr="0043695B">
        <w:rPr>
          <w:bCs/>
        </w:rPr>
        <w:t xml:space="preserve">Mr. Smith </w:t>
      </w:r>
      <w:r w:rsidR="002C27B4">
        <w:rPr>
          <w:bCs/>
        </w:rPr>
        <w:t>expressed appreciation of all</w:t>
      </w:r>
      <w:r w:rsidRPr="0043695B">
        <w:rPr>
          <w:bCs/>
        </w:rPr>
        <w:t xml:space="preserve"> </w:t>
      </w:r>
      <w:r w:rsidR="002C27B4">
        <w:rPr>
          <w:bCs/>
        </w:rPr>
        <w:t xml:space="preserve">HPARC </w:t>
      </w:r>
      <w:r w:rsidRPr="0043695B">
        <w:rPr>
          <w:bCs/>
        </w:rPr>
        <w:t xml:space="preserve">volunteers </w:t>
      </w:r>
      <w:r w:rsidR="002C27B4">
        <w:rPr>
          <w:bCs/>
        </w:rPr>
        <w:t xml:space="preserve">and </w:t>
      </w:r>
      <w:r w:rsidRPr="0043695B">
        <w:rPr>
          <w:bCs/>
        </w:rPr>
        <w:t xml:space="preserve">is encouraged that the </w:t>
      </w:r>
      <w:r w:rsidR="002C27B4">
        <w:rPr>
          <w:bCs/>
        </w:rPr>
        <w:t xml:space="preserve">redevelopment </w:t>
      </w:r>
      <w:r w:rsidRPr="0043695B">
        <w:rPr>
          <w:bCs/>
        </w:rPr>
        <w:t xml:space="preserve">is moving forward. HPARC does its best to represent the community’s </w:t>
      </w:r>
      <w:r w:rsidR="002C27B4">
        <w:rPr>
          <w:bCs/>
        </w:rPr>
        <w:t>interest</w:t>
      </w:r>
      <w:r w:rsidRPr="0043695B">
        <w:rPr>
          <w:bCs/>
        </w:rPr>
        <w:t xml:space="preserve">.  </w:t>
      </w:r>
    </w:p>
    <w:p w:rsidR="0043695B" w:rsidRPr="0043695B" w:rsidRDefault="0043695B" w:rsidP="00900A43">
      <w:pPr>
        <w:numPr>
          <w:ilvl w:val="0"/>
          <w:numId w:val="2"/>
        </w:numPr>
        <w:ind w:left="360"/>
        <w:contextualSpacing/>
        <w:rPr>
          <w:b/>
        </w:rPr>
      </w:pPr>
      <w:r w:rsidRPr="0043695B">
        <w:rPr>
          <w:b/>
          <w:bCs/>
        </w:rPr>
        <w:t xml:space="preserve">Executive Session </w:t>
      </w:r>
    </w:p>
    <w:p w:rsidR="0043695B" w:rsidRPr="0043695B" w:rsidRDefault="0043695B" w:rsidP="002E1DBB">
      <w:pPr>
        <w:spacing w:after="120"/>
        <w:rPr>
          <w:b/>
          <w:bCs/>
        </w:rPr>
      </w:pPr>
      <w:r w:rsidRPr="0043695B">
        <w:t>None.</w:t>
      </w:r>
    </w:p>
    <w:p w:rsidR="0043695B" w:rsidRPr="0043695B" w:rsidRDefault="0043695B" w:rsidP="00900A43">
      <w:pPr>
        <w:numPr>
          <w:ilvl w:val="0"/>
          <w:numId w:val="2"/>
        </w:numPr>
        <w:ind w:left="360"/>
        <w:contextualSpacing/>
        <w:rPr>
          <w:b/>
        </w:rPr>
      </w:pPr>
      <w:r w:rsidRPr="0043695B">
        <w:rPr>
          <w:b/>
          <w:bCs/>
        </w:rPr>
        <w:t>Adjournment</w:t>
      </w:r>
    </w:p>
    <w:p w:rsidR="00B87FD7" w:rsidRPr="002E1DBB" w:rsidRDefault="0043695B" w:rsidP="0043695B">
      <w:pPr>
        <w:contextualSpacing/>
        <w:rPr>
          <w:b/>
        </w:rPr>
      </w:pPr>
      <w:r w:rsidRPr="0043695B">
        <w:rPr>
          <w:bCs/>
        </w:rPr>
        <w:t xml:space="preserve">With no further business to discuss, </w:t>
      </w:r>
      <w:r w:rsidR="002C27B4">
        <w:rPr>
          <w:bCs/>
        </w:rPr>
        <w:t>Madison</w:t>
      </w:r>
      <w:r w:rsidRPr="0043695B">
        <w:rPr>
          <w:bCs/>
        </w:rPr>
        <w:t xml:space="preserve"> Smith adjourned the meeting at 9:26 a.m.</w:t>
      </w:r>
    </w:p>
    <w:sectPr w:rsidR="00B87FD7" w:rsidRPr="002E1DBB" w:rsidSect="00D3358E">
      <w:footerReference w:type="even" r:id="rId8"/>
      <w:footerReference w:type="default" r:id="rId9"/>
      <w:pgSz w:w="12240" w:h="15840"/>
      <w:pgMar w:top="1440" w:right="1800" w:bottom="99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F1" w:rsidRDefault="002250F1" w:rsidP="002E1DBB">
      <w:r>
        <w:separator/>
      </w:r>
    </w:p>
  </w:endnote>
  <w:endnote w:type="continuationSeparator" w:id="0">
    <w:p w:rsidR="002250F1" w:rsidRDefault="002250F1" w:rsidP="002E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94" w:rsidRDefault="009F5294" w:rsidP="004E4C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5294" w:rsidRDefault="009F5294" w:rsidP="002E1D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94" w:rsidRDefault="009F5294" w:rsidP="004E4C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2B9D">
      <w:rPr>
        <w:rStyle w:val="PageNumber"/>
        <w:noProof/>
      </w:rPr>
      <w:t>2</w:t>
    </w:r>
    <w:r>
      <w:rPr>
        <w:rStyle w:val="PageNumber"/>
      </w:rPr>
      <w:fldChar w:fldCharType="end"/>
    </w:r>
  </w:p>
  <w:p w:rsidR="009F5294" w:rsidRDefault="009F5294" w:rsidP="002E1D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F1" w:rsidRDefault="002250F1" w:rsidP="002E1DBB">
      <w:r>
        <w:separator/>
      </w:r>
    </w:p>
  </w:footnote>
  <w:footnote w:type="continuationSeparator" w:id="0">
    <w:p w:rsidR="002250F1" w:rsidRDefault="002250F1" w:rsidP="002E1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3106C"/>
    <w:multiLevelType w:val="hybridMultilevel"/>
    <w:tmpl w:val="5CD4A4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8F5C2B"/>
    <w:multiLevelType w:val="hybridMultilevel"/>
    <w:tmpl w:val="DCCE52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85E1E"/>
    <w:multiLevelType w:val="hybridMultilevel"/>
    <w:tmpl w:val="0E4AA4B0"/>
    <w:lvl w:ilvl="0" w:tplc="86EC8F9E">
      <w:start w:val="1"/>
      <w:numFmt w:val="upperLetter"/>
      <w:lvlText w:val="%1."/>
      <w:lvlJc w:val="left"/>
      <w:pPr>
        <w:ind w:left="630" w:hanging="360"/>
      </w:pPr>
      <w:rPr>
        <w:rFonts w:cs="Times New Roman" w:hint="default"/>
        <w:b/>
      </w:rPr>
    </w:lvl>
    <w:lvl w:ilvl="1" w:tplc="EB1E17F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00F0409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AE"/>
    <w:rsid w:val="00123614"/>
    <w:rsid w:val="001D25B9"/>
    <w:rsid w:val="002250F1"/>
    <w:rsid w:val="002C27B4"/>
    <w:rsid w:val="002E1DBB"/>
    <w:rsid w:val="0034273A"/>
    <w:rsid w:val="0037031F"/>
    <w:rsid w:val="003B5238"/>
    <w:rsid w:val="003B74B9"/>
    <w:rsid w:val="0043695B"/>
    <w:rsid w:val="004E4C0A"/>
    <w:rsid w:val="005D2B9D"/>
    <w:rsid w:val="006D68E0"/>
    <w:rsid w:val="00792D8B"/>
    <w:rsid w:val="007D2DF7"/>
    <w:rsid w:val="008778B5"/>
    <w:rsid w:val="00900A43"/>
    <w:rsid w:val="00913F2D"/>
    <w:rsid w:val="009F5294"/>
    <w:rsid w:val="00A55738"/>
    <w:rsid w:val="00AB6DAE"/>
    <w:rsid w:val="00B04631"/>
    <w:rsid w:val="00B87FD7"/>
    <w:rsid w:val="00C23919"/>
    <w:rsid w:val="00C63EE9"/>
    <w:rsid w:val="00C92171"/>
    <w:rsid w:val="00D23B16"/>
    <w:rsid w:val="00D3358E"/>
    <w:rsid w:val="00D748C4"/>
    <w:rsid w:val="00D8668E"/>
    <w:rsid w:val="00D9543F"/>
    <w:rsid w:val="00F616FB"/>
    <w:rsid w:val="00F9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D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1D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DB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E1DBB"/>
  </w:style>
  <w:style w:type="paragraph" w:styleId="BalloonText">
    <w:name w:val="Balloon Text"/>
    <w:basedOn w:val="Normal"/>
    <w:link w:val="BalloonTextChar"/>
    <w:uiPriority w:val="99"/>
    <w:semiHidden/>
    <w:unhideWhenUsed/>
    <w:rsid w:val="0034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D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1D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DB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E1DBB"/>
  </w:style>
  <w:style w:type="paragraph" w:styleId="BalloonText">
    <w:name w:val="Balloon Text"/>
    <w:basedOn w:val="Normal"/>
    <w:link w:val="BalloonTextChar"/>
    <w:uiPriority w:val="99"/>
    <w:semiHidden/>
    <w:unhideWhenUsed/>
    <w:rsid w:val="0034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Ximenes &amp; Associates, Inc.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J.</dc:creator>
  <cp:lastModifiedBy>Omar Gonzalez</cp:lastModifiedBy>
  <cp:revision>2</cp:revision>
  <dcterms:created xsi:type="dcterms:W3CDTF">2012-04-09T15:19:00Z</dcterms:created>
  <dcterms:modified xsi:type="dcterms:W3CDTF">2012-04-09T15:19:00Z</dcterms:modified>
</cp:coreProperties>
</file>